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4F2" w:rsidRPr="0006574B" w:rsidRDefault="0006574B" w:rsidP="0006574B">
      <w:pPr>
        <w:pStyle w:val="Ttulo5"/>
        <w:jc w:val="center"/>
        <w:rPr>
          <w:b/>
          <w:sz w:val="28"/>
          <w:szCs w:val="28"/>
        </w:rPr>
      </w:pPr>
      <w:r w:rsidRPr="0006574B">
        <w:rPr>
          <w:b/>
          <w:sz w:val="28"/>
          <w:szCs w:val="28"/>
        </w:rPr>
        <w:t>ATRATIVOS TURÍSTICOS – LINDOIA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Mirante do Cristo Redentor:</w:t>
      </w:r>
      <w:r>
        <w:rPr>
          <w:rStyle w:val="Forte"/>
          <w:szCs w:val="24"/>
        </w:rPr>
        <w:t xml:space="preserve"> </w:t>
      </w:r>
      <w:r w:rsidR="008D0255">
        <w:t>U</w:t>
      </w:r>
      <w:r w:rsidR="000C5C5A">
        <w:t xml:space="preserve">m dos pontos mais altos do município contemplando a vista da Serra da Mantiqueira, a imagem </w:t>
      </w:r>
      <w:r>
        <w:t>de braços abertos abençoa Li</w:t>
      </w:r>
      <w:r w:rsidR="000C5C5A">
        <w:t>ndoia oferecendo a visão de</w:t>
      </w:r>
      <w:r w:rsidR="00E96DBE">
        <w:t xml:space="preserve"> toda cidade.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Mirante da Rota Turística ‘Morro do Mosquito’:</w:t>
      </w:r>
      <w:r w:rsidR="00E96DBE">
        <w:rPr>
          <w:rStyle w:val="Forte"/>
          <w:szCs w:val="24"/>
        </w:rPr>
        <w:t xml:space="preserve"> </w:t>
      </w:r>
      <w:r w:rsidR="00E96DBE" w:rsidRPr="00E96DBE">
        <w:rPr>
          <w:rStyle w:val="Forte"/>
          <w:b w:val="0"/>
          <w:szCs w:val="24"/>
        </w:rPr>
        <w:t>Sendo</w:t>
      </w:r>
      <w:r w:rsidR="00CB7936">
        <w:rPr>
          <w:rStyle w:val="Forte"/>
          <w:b w:val="0"/>
          <w:szCs w:val="24"/>
        </w:rPr>
        <w:t xml:space="preserve"> o ponto mais alto de Lindoia com 1.400 metros tem a visão de toda a região que está cercada pela natureza. Local imperdível para registrar a beleza do interior.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Mirante da Rota Turística ‘Morro do Barnabé’:</w:t>
      </w:r>
      <w:r w:rsidR="00E96DBE">
        <w:rPr>
          <w:rStyle w:val="Forte"/>
          <w:szCs w:val="24"/>
        </w:rPr>
        <w:t xml:space="preserve"> </w:t>
      </w:r>
      <w:r w:rsidR="008D0255">
        <w:rPr>
          <w:rStyle w:val="Forte"/>
          <w:b w:val="0"/>
          <w:szCs w:val="24"/>
        </w:rPr>
        <w:t>Com</w:t>
      </w:r>
      <w:r w:rsidR="00E96DBE">
        <w:rPr>
          <w:rStyle w:val="Forte"/>
          <w:b w:val="0"/>
          <w:szCs w:val="24"/>
        </w:rPr>
        <w:t xml:space="preserve"> 1.200 metros de altitude é possível ver toda a região, excelente para contemplar a beleza do pôr-do-sol. Parte da Rota Turística ‘</w:t>
      </w:r>
      <w:r w:rsidR="00F8400F">
        <w:rPr>
          <w:rStyle w:val="Forte"/>
          <w:b w:val="0"/>
          <w:szCs w:val="24"/>
        </w:rPr>
        <w:t>Caminho pro</w:t>
      </w:r>
      <w:r w:rsidR="00E96DBE">
        <w:rPr>
          <w:rStyle w:val="Forte"/>
          <w:b w:val="0"/>
          <w:szCs w:val="24"/>
        </w:rPr>
        <w:t xml:space="preserve"> Interior’.</w:t>
      </w:r>
    </w:p>
    <w:p w:rsidR="0006574B" w:rsidRPr="0006574B" w:rsidRDefault="00E96DBE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>
        <w:rPr>
          <w:rStyle w:val="Forte"/>
          <w:szCs w:val="24"/>
        </w:rPr>
        <w:t>Rota Turí</w:t>
      </w:r>
      <w:r w:rsidR="0006574B" w:rsidRPr="0006574B">
        <w:rPr>
          <w:rStyle w:val="Forte"/>
          <w:szCs w:val="24"/>
        </w:rPr>
        <w:t xml:space="preserve">stica ‘Caminho </w:t>
      </w:r>
      <w:r w:rsidR="00F8400F">
        <w:rPr>
          <w:rStyle w:val="Forte"/>
          <w:szCs w:val="24"/>
        </w:rPr>
        <w:t>pro</w:t>
      </w:r>
      <w:r w:rsidR="0006574B" w:rsidRPr="0006574B">
        <w:rPr>
          <w:rStyle w:val="Forte"/>
          <w:szCs w:val="24"/>
        </w:rPr>
        <w:t xml:space="preserve"> Interior’:</w:t>
      </w:r>
      <w:r w:rsidR="00265936">
        <w:rPr>
          <w:rStyle w:val="Forte"/>
          <w:szCs w:val="24"/>
        </w:rPr>
        <w:t xml:space="preserve"> </w:t>
      </w:r>
      <w:r w:rsidR="00934B48">
        <w:t>O</w:t>
      </w:r>
      <w:r w:rsidR="00F8400F" w:rsidRPr="00F8400F">
        <w:t xml:space="preserve"> marco do Caminho pro Interior - Km 64 - está localizado na I</w:t>
      </w:r>
      <w:r w:rsidR="00E2501A">
        <w:t xml:space="preserve">greja Nossa Senhora das Brotas, </w:t>
      </w:r>
      <w:r w:rsidR="00F8400F">
        <w:t xml:space="preserve">com um percurso de aproximadamente </w:t>
      </w:r>
      <w:r w:rsidR="00E2501A">
        <w:t>18 km</w:t>
      </w:r>
      <w:r w:rsidR="00F8400F">
        <w:t xml:space="preserve"> até a próxima cidade. </w:t>
      </w:r>
      <w:r w:rsidR="00934B48">
        <w:t>É possível deslumbrar a natureza através de estradas rurais de terra e urbanas</w:t>
      </w:r>
      <w:r w:rsidR="00F8400F">
        <w:t>, proporcionando uma experiência transformadora única, seja de maneira individual</w:t>
      </w:r>
      <w:r w:rsidR="00934B48">
        <w:t>, em</w:t>
      </w:r>
      <w:r w:rsidR="00F8400F">
        <w:t xml:space="preserve"> família ou em grupo.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Igreja Matriz de Nossa Senhora das Brotas</w:t>
      </w:r>
      <w:r w:rsidR="008D0255">
        <w:rPr>
          <w:rStyle w:val="Forte"/>
          <w:szCs w:val="24"/>
        </w:rPr>
        <w:t xml:space="preserve"> e Praça Humberto Amaral</w:t>
      </w:r>
      <w:r w:rsidRPr="0006574B">
        <w:rPr>
          <w:rStyle w:val="Forte"/>
          <w:szCs w:val="24"/>
        </w:rPr>
        <w:t>:</w:t>
      </w:r>
      <w:r w:rsidR="000B792E">
        <w:rPr>
          <w:rStyle w:val="Forte"/>
          <w:szCs w:val="24"/>
        </w:rPr>
        <w:t xml:space="preserve"> </w:t>
      </w:r>
      <w:r w:rsidR="000B792E">
        <w:rPr>
          <w:rFonts w:cs="Arial"/>
          <w:lang w:bidi="en-US"/>
        </w:rPr>
        <w:t xml:space="preserve">Paróquia que deu início ao povoado construída no local mais alto da cidade a época e mesmo que ao longo dos anos sofrendo diversas reformas, se </w:t>
      </w:r>
      <w:r w:rsidR="008D0255">
        <w:rPr>
          <w:rFonts w:cs="Arial"/>
          <w:lang w:bidi="en-US"/>
        </w:rPr>
        <w:t xml:space="preserve">mantém no mesmo local até hoje. A Praça foi construída no aniversário de 50º anos da Paróquia como forma de homenagear, na praça se localiza também a sorveteria mais antiga da cidade com mais de 70 anos de tradição. </w:t>
      </w:r>
    </w:p>
    <w:p w:rsidR="0006574B" w:rsidRPr="00441FB6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b w:val="0"/>
          <w:szCs w:val="24"/>
        </w:rPr>
      </w:pPr>
      <w:r w:rsidRPr="0006574B">
        <w:rPr>
          <w:rStyle w:val="Forte"/>
          <w:szCs w:val="24"/>
        </w:rPr>
        <w:t>Complexo do Grande Lago:</w:t>
      </w:r>
      <w:r w:rsidR="00441FB6">
        <w:rPr>
          <w:rStyle w:val="Forte"/>
          <w:szCs w:val="24"/>
        </w:rPr>
        <w:t xml:space="preserve"> </w:t>
      </w:r>
      <w:r w:rsidR="00441FB6" w:rsidRPr="00441FB6">
        <w:rPr>
          <w:rStyle w:val="Forte"/>
          <w:b w:val="0"/>
          <w:szCs w:val="24"/>
        </w:rPr>
        <w:t>Com uma área de 260 mil metros²</w:t>
      </w:r>
      <w:r w:rsidR="00441FB6">
        <w:rPr>
          <w:rStyle w:val="Forte"/>
          <w:b w:val="0"/>
          <w:szCs w:val="24"/>
        </w:rPr>
        <w:t xml:space="preserve"> </w:t>
      </w:r>
      <w:r w:rsidR="00441FB6" w:rsidRPr="00441FB6">
        <w:t xml:space="preserve">é alimentado pelas nascentes que </w:t>
      </w:r>
      <w:r w:rsidR="00441FB6">
        <w:t>afloram das m</w:t>
      </w:r>
      <w:r w:rsidR="00441FB6" w:rsidRPr="00441FB6">
        <w:t>ontanhas.</w:t>
      </w:r>
      <w:r w:rsidR="00441FB6">
        <w:t xml:space="preserve"> </w:t>
      </w:r>
      <w:r w:rsidR="00441FB6" w:rsidRPr="00441FB6">
        <w:t>Utilizado para pesca, esportes náuticos, caminha</w:t>
      </w:r>
      <w:r w:rsidR="00441FB6">
        <w:t>da</w:t>
      </w:r>
      <w:r w:rsidR="00441FB6" w:rsidRPr="00441FB6">
        <w:t xml:space="preserve"> e corrida nas áreas circundantes</w:t>
      </w:r>
      <w:r w:rsidR="00441FB6">
        <w:t>; ótimo local para apreciar ao final da tarde.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Vertedouro do Grande Lago:</w:t>
      </w:r>
      <w:r w:rsidR="00441FB6">
        <w:rPr>
          <w:rStyle w:val="Forte"/>
          <w:szCs w:val="24"/>
        </w:rPr>
        <w:t xml:space="preserve"> </w:t>
      </w:r>
      <w:r w:rsidR="00441FB6">
        <w:rPr>
          <w:rStyle w:val="Forte"/>
          <w:b w:val="0"/>
          <w:szCs w:val="24"/>
        </w:rPr>
        <w:t xml:space="preserve">Abrange toda a área do Grande Lago, é um complexo turístico que </w:t>
      </w:r>
      <w:r w:rsidR="00712BF9">
        <w:rPr>
          <w:rStyle w:val="Forte"/>
          <w:b w:val="0"/>
          <w:szCs w:val="24"/>
        </w:rPr>
        <w:t>possui quiosques</w:t>
      </w:r>
      <w:r w:rsidR="00441FB6" w:rsidRPr="00441FB6">
        <w:t>, vestiários, quadra de areia, pista de skate, quadra de tênis e parquinho infantil.</w:t>
      </w:r>
      <w:r w:rsidR="00441FB6">
        <w:t xml:space="preserve"> Excelente para passar um final de semana em família ou grupo.</w:t>
      </w:r>
    </w:p>
    <w:p w:rsidR="0016331A" w:rsidRDefault="0016331A" w:rsidP="0016331A">
      <w:pPr>
        <w:pStyle w:val="PargrafodaLista"/>
        <w:ind w:left="-540"/>
        <w:rPr>
          <w:rStyle w:val="Forte"/>
          <w:szCs w:val="24"/>
        </w:rPr>
      </w:pPr>
      <w:bookmarkStart w:id="0" w:name="_GoBack"/>
      <w:bookmarkEnd w:id="0"/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Praça das Águas:</w:t>
      </w:r>
      <w:r w:rsidR="00441FB6">
        <w:rPr>
          <w:rStyle w:val="Forte"/>
          <w:szCs w:val="24"/>
        </w:rPr>
        <w:t xml:space="preserve"> </w:t>
      </w:r>
      <w:r w:rsidR="00441FB6" w:rsidRPr="00441FB6">
        <w:t>Praça construída em módulos com chafariz de água dançante e colorida</w:t>
      </w:r>
      <w:r w:rsidR="00441FB6">
        <w:t xml:space="preserve">; logo em frente é possível visualizar diversos quiosques </w:t>
      </w:r>
      <w:r w:rsidR="00C61BBE">
        <w:t xml:space="preserve">e também meios de alimentação que oferecem desde tapioca de diversos sabores, pastéis, pizzas e </w:t>
      </w:r>
      <w:r w:rsidR="00C61BBE">
        <w:lastRenderedPageBreak/>
        <w:t>lanches até a comida japonesa e sorvetes. Toda sexta-f</w:t>
      </w:r>
      <w:r w:rsidR="00712BF9">
        <w:t>eira acontece a Feira do Produtor Rural</w:t>
      </w:r>
      <w:r w:rsidR="00C61BBE">
        <w:t>, em frente à Praça das Águas.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>Monumento da Garrafa:</w:t>
      </w:r>
      <w:r w:rsidR="00C61BBE">
        <w:rPr>
          <w:rStyle w:val="Forte"/>
          <w:szCs w:val="24"/>
        </w:rPr>
        <w:t xml:space="preserve"> </w:t>
      </w:r>
      <w:r w:rsidR="00C61BBE">
        <w:t>S</w:t>
      </w:r>
      <w:r w:rsidR="00C61BBE" w:rsidRPr="00C61BBE">
        <w:t>ímbolo representativo da maior riqueza do município: Água Mineral. Carinhosamente chamada "Garrafona de Água Minera</w:t>
      </w:r>
      <w:r w:rsidR="00C61BBE">
        <w:t>l", sendo um dos principais pontos que atraí diversos turistas.</w:t>
      </w:r>
    </w:p>
    <w:p w:rsidR="0006574B" w:rsidRPr="0006574B" w:rsidRDefault="0006574B" w:rsidP="00E2501A">
      <w:pPr>
        <w:pStyle w:val="PargrafodaLista"/>
        <w:numPr>
          <w:ilvl w:val="0"/>
          <w:numId w:val="1"/>
        </w:numPr>
        <w:ind w:left="-540"/>
        <w:rPr>
          <w:rStyle w:val="Forte"/>
          <w:szCs w:val="24"/>
        </w:rPr>
      </w:pPr>
      <w:r w:rsidRPr="0006574B">
        <w:rPr>
          <w:rStyle w:val="Forte"/>
          <w:szCs w:val="24"/>
        </w:rPr>
        <w:t xml:space="preserve">Casa da Memória Dr. Armindo </w:t>
      </w:r>
      <w:proofErr w:type="spellStart"/>
      <w:r w:rsidRPr="0006574B">
        <w:rPr>
          <w:rStyle w:val="Forte"/>
          <w:szCs w:val="24"/>
        </w:rPr>
        <w:t>Beghini</w:t>
      </w:r>
      <w:proofErr w:type="spellEnd"/>
      <w:r w:rsidRPr="0006574B">
        <w:rPr>
          <w:rStyle w:val="Forte"/>
          <w:szCs w:val="24"/>
        </w:rPr>
        <w:t>:</w:t>
      </w:r>
      <w:r w:rsidR="00C61BBE">
        <w:rPr>
          <w:rStyle w:val="Forte"/>
          <w:szCs w:val="24"/>
        </w:rPr>
        <w:t xml:space="preserve"> </w:t>
      </w:r>
      <w:r w:rsidR="00C61BBE" w:rsidRPr="00C61BBE">
        <w:t>Antiga cadeia pública que em 1997 se t</w:t>
      </w:r>
      <w:r w:rsidR="00C61BBE">
        <w:t xml:space="preserve">orna </w:t>
      </w:r>
      <w:r w:rsidR="00C61BBE" w:rsidRPr="00C61BBE">
        <w:t>Casa da Memória e tem em seu acervo parte da história do município com utensílios, imagens e arquivos</w:t>
      </w:r>
      <w:r w:rsidR="00C61BBE">
        <w:t xml:space="preserve">; o nome é uma homenagem ao primeiro delegado diplomado </w:t>
      </w:r>
      <w:r w:rsidR="001143CE">
        <w:t>do município.</w:t>
      </w:r>
    </w:p>
    <w:p w:rsidR="00E2532A" w:rsidRPr="00E2532A" w:rsidRDefault="0006574B" w:rsidP="00E2532A">
      <w:pPr>
        <w:pStyle w:val="PargrafodaLista"/>
        <w:numPr>
          <w:ilvl w:val="0"/>
          <w:numId w:val="1"/>
        </w:numPr>
        <w:ind w:left="-720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81CA2">
        <w:rPr>
          <w:rStyle w:val="Forte"/>
          <w:szCs w:val="24"/>
        </w:rPr>
        <w:t>Recinto de Exposições e Lazer Antônio Toledo:</w:t>
      </w:r>
      <w:r w:rsidR="00397CD4" w:rsidRPr="00481CA2">
        <w:rPr>
          <w:rStyle w:val="Forte"/>
          <w:szCs w:val="24"/>
        </w:rPr>
        <w:t xml:space="preserve"> </w:t>
      </w:r>
      <w:r w:rsidR="00481CA2">
        <w:t>C</w:t>
      </w:r>
      <w:r w:rsidR="00397CD4" w:rsidRPr="00481CA2">
        <w:t>om 2.500 m</w:t>
      </w:r>
      <w:r w:rsidR="00481CA2">
        <w:t>etros²</w:t>
      </w:r>
      <w:r w:rsidR="00397CD4" w:rsidRPr="00481CA2">
        <w:t xml:space="preserve"> e capacidade par</w:t>
      </w:r>
      <w:r w:rsidR="00481CA2">
        <w:t>a aproximadamente 2.000 pessoas; possuí</w:t>
      </w:r>
      <w:r w:rsidR="00397CD4" w:rsidRPr="00481CA2">
        <w:t xml:space="preserve"> camarins e estacionamento</w:t>
      </w:r>
      <w:r w:rsidR="00481CA2">
        <w:t xml:space="preserve">, quadra poliesportiva, campo </w:t>
      </w:r>
      <w:proofErr w:type="spellStart"/>
      <w:r w:rsidR="00481CA2">
        <w:t>Society</w:t>
      </w:r>
      <w:proofErr w:type="spellEnd"/>
      <w:r w:rsidR="00481CA2">
        <w:t xml:space="preserve"> e vestiários. Sua área interna</w:t>
      </w:r>
      <w:r w:rsidR="00E23F06">
        <w:t xml:space="preserve"> é utilizada para diversos tipos de eventos, já</w:t>
      </w:r>
      <w:r w:rsidR="00397CD4" w:rsidRPr="00481CA2">
        <w:t xml:space="preserve"> </w:t>
      </w:r>
      <w:r w:rsidR="00E23F06">
        <w:t>a</w:t>
      </w:r>
      <w:r w:rsidR="00397CD4" w:rsidRPr="00481CA2">
        <w:t xml:space="preserve"> área externa é utiliza</w:t>
      </w:r>
      <w:r w:rsidR="00712BF9">
        <w:t>da para festas de peão, festas tradicionais</w:t>
      </w:r>
      <w:r w:rsidR="00397CD4" w:rsidRPr="00481CA2">
        <w:t>, entre outros.</w:t>
      </w:r>
    </w:p>
    <w:p w:rsidR="00E2532A" w:rsidRPr="00E2532A" w:rsidRDefault="00E2532A" w:rsidP="00E2532A">
      <w:pPr>
        <w:pStyle w:val="PargrafodaLista"/>
        <w:numPr>
          <w:ilvl w:val="0"/>
          <w:numId w:val="1"/>
        </w:numPr>
        <w:ind w:left="-720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2532A">
        <w:rPr>
          <w:rStyle w:val="Forte"/>
          <w:szCs w:val="24"/>
        </w:rPr>
        <w:t xml:space="preserve">Praça Maurício </w:t>
      </w:r>
      <w:proofErr w:type="spellStart"/>
      <w:r w:rsidRPr="00E2532A">
        <w:rPr>
          <w:rStyle w:val="Forte"/>
          <w:szCs w:val="24"/>
        </w:rPr>
        <w:t>Tortelli</w:t>
      </w:r>
      <w:proofErr w:type="spellEnd"/>
      <w:r w:rsidRPr="00E2532A">
        <w:rPr>
          <w:rStyle w:val="Forte"/>
          <w:szCs w:val="24"/>
        </w:rPr>
        <w:t>:</w:t>
      </w:r>
      <w:r w:rsidRPr="00E2532A">
        <w:rPr>
          <w:rFonts w:ascii="Times New Roman" w:hAnsi="Times New Roman" w:cs="Times New Roman"/>
          <w:sz w:val="26"/>
          <w:szCs w:val="26"/>
        </w:rPr>
        <w:t xml:space="preserve"> </w:t>
      </w:r>
      <w:r>
        <w:t xml:space="preserve">A </w:t>
      </w:r>
      <w:r w:rsidRPr="000F5A43">
        <w:t>Praça Mauríci</w:t>
      </w:r>
      <w:r>
        <w:t xml:space="preserve">o </w:t>
      </w:r>
      <w:proofErr w:type="spellStart"/>
      <w:r>
        <w:t>Tortelli</w:t>
      </w:r>
      <w:proofErr w:type="spellEnd"/>
      <w:r w:rsidRPr="000F5A43">
        <w:t xml:space="preserve"> é palco de diversos eventos culturais, se tornando um ponto marcante da cidade não só pelos eventos, mas também pelos dois grafites que chamam a atenção por quem passa p</w:t>
      </w:r>
      <w:r>
        <w:t xml:space="preserve">ela ponte, sendo a homenagem para a índia </w:t>
      </w:r>
      <w:proofErr w:type="spellStart"/>
      <w:r>
        <w:t>Lindoya</w:t>
      </w:r>
      <w:proofErr w:type="spellEnd"/>
      <w:r>
        <w:t xml:space="preserve">, </w:t>
      </w:r>
      <w:r w:rsidRPr="000F5A43">
        <w:t>rodeada pela água e natureza e outro representando a 1° viagem do homem à</w:t>
      </w:r>
      <w:r>
        <w:t xml:space="preserve"> Lua que carrega em suas mãos uma garrafa da água</w:t>
      </w:r>
      <w:r w:rsidRPr="000F5A43">
        <w:t xml:space="preserve">, onde a água do nosso município foi </w:t>
      </w:r>
      <w:proofErr w:type="gramStart"/>
      <w:r w:rsidRPr="000F5A43">
        <w:t>a</w:t>
      </w:r>
      <w:proofErr w:type="gramEnd"/>
      <w:r w:rsidRPr="000F5A43">
        <w:t xml:space="preserve"> escolhida entre milhares para a tão importante viagem.</w:t>
      </w:r>
    </w:p>
    <w:p w:rsidR="00E2532A" w:rsidRPr="00481CA2" w:rsidRDefault="00E2532A" w:rsidP="00E2532A">
      <w:pPr>
        <w:pStyle w:val="PargrafodaLista"/>
        <w:ind w:left="-720"/>
        <w:rPr>
          <w:rStyle w:val="Forte"/>
          <w:rFonts w:ascii="Times New Roman" w:hAnsi="Times New Roman" w:cs="Times New Roman"/>
          <w:b w:val="0"/>
          <w:bCs w:val="0"/>
          <w:sz w:val="26"/>
          <w:szCs w:val="26"/>
          <w:shd w:val="clear" w:color="auto" w:fill="FFFFFF"/>
        </w:rPr>
      </w:pPr>
    </w:p>
    <w:sectPr w:rsidR="00E2532A" w:rsidRPr="00481CA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C7B61"/>
    <w:multiLevelType w:val="hybridMultilevel"/>
    <w:tmpl w:val="9994731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74B"/>
    <w:rsid w:val="00006D61"/>
    <w:rsid w:val="0006574B"/>
    <w:rsid w:val="000974F8"/>
    <w:rsid w:val="000B792E"/>
    <w:rsid w:val="000C5C5A"/>
    <w:rsid w:val="001143CE"/>
    <w:rsid w:val="0016331A"/>
    <w:rsid w:val="00265936"/>
    <w:rsid w:val="00397CD4"/>
    <w:rsid w:val="00441FB6"/>
    <w:rsid w:val="00481CA2"/>
    <w:rsid w:val="005A00AD"/>
    <w:rsid w:val="00635B4F"/>
    <w:rsid w:val="00712BF9"/>
    <w:rsid w:val="008D0255"/>
    <w:rsid w:val="008D06AE"/>
    <w:rsid w:val="00911689"/>
    <w:rsid w:val="00934B48"/>
    <w:rsid w:val="00A769A1"/>
    <w:rsid w:val="00C26E2C"/>
    <w:rsid w:val="00C40089"/>
    <w:rsid w:val="00C61BBE"/>
    <w:rsid w:val="00C85111"/>
    <w:rsid w:val="00CB7936"/>
    <w:rsid w:val="00CC46A1"/>
    <w:rsid w:val="00DD3E93"/>
    <w:rsid w:val="00E074F2"/>
    <w:rsid w:val="00E23F06"/>
    <w:rsid w:val="00E2501A"/>
    <w:rsid w:val="00E2532A"/>
    <w:rsid w:val="00E433F8"/>
    <w:rsid w:val="00E96DBE"/>
    <w:rsid w:val="00F0228B"/>
    <w:rsid w:val="00F8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Normal ABNT"/>
    <w:qFormat/>
    <w:rsid w:val="00635B4F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aliases w:val="Título  ABNT"/>
    <w:basedOn w:val="Normal"/>
    <w:next w:val="Normal"/>
    <w:link w:val="Ttulo1Char"/>
    <w:autoRedefine/>
    <w:uiPriority w:val="9"/>
    <w:qFormat/>
    <w:rsid w:val="008D06AE"/>
    <w:pPr>
      <w:keepNext/>
      <w:keepLines/>
      <w:spacing w:before="480" w:after="0" w:line="240" w:lineRule="auto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06574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6574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06574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06574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Título  ABNT Char"/>
    <w:basedOn w:val="Fontepargpadro"/>
    <w:link w:val="Ttulo1"/>
    <w:uiPriority w:val="9"/>
    <w:rsid w:val="008D06AE"/>
    <w:rPr>
      <w:rFonts w:ascii="Arial" w:eastAsiaTheme="majorEastAsia" w:hAnsi="Arial" w:cstheme="majorBidi"/>
      <w:b/>
      <w:bCs/>
      <w:sz w:val="28"/>
      <w:szCs w:val="28"/>
    </w:rPr>
  </w:style>
  <w:style w:type="paragraph" w:styleId="Ttulo">
    <w:name w:val="Title"/>
    <w:basedOn w:val="Normal"/>
    <w:next w:val="Normal"/>
    <w:link w:val="TtuloChar"/>
    <w:autoRedefine/>
    <w:uiPriority w:val="10"/>
    <w:qFormat/>
    <w:rsid w:val="00CC46A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CC46A1"/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Ttulo2Char">
    <w:name w:val="Título 2 Char"/>
    <w:basedOn w:val="Fontepargpadro"/>
    <w:link w:val="Ttulo2"/>
    <w:uiPriority w:val="9"/>
    <w:rsid w:val="000657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06574B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customStyle="1" w:styleId="Ttulo4Char">
    <w:name w:val="Título 4 Char"/>
    <w:basedOn w:val="Fontepargpadro"/>
    <w:link w:val="Ttulo4"/>
    <w:uiPriority w:val="9"/>
    <w:rsid w:val="0006574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Ttulo5Char">
    <w:name w:val="Título 5 Char"/>
    <w:basedOn w:val="Fontepargpadro"/>
    <w:link w:val="Ttulo5"/>
    <w:uiPriority w:val="9"/>
    <w:rsid w:val="0006574B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styleId="Forte">
    <w:name w:val="Strong"/>
    <w:basedOn w:val="Fontepargpadro"/>
    <w:uiPriority w:val="22"/>
    <w:qFormat/>
    <w:rsid w:val="0006574B"/>
    <w:rPr>
      <w:b/>
      <w:bCs/>
    </w:rPr>
  </w:style>
  <w:style w:type="paragraph" w:styleId="PargrafodaLista">
    <w:name w:val="List Paragraph"/>
    <w:basedOn w:val="Normal"/>
    <w:uiPriority w:val="34"/>
    <w:qFormat/>
    <w:rsid w:val="00065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Normal ABNT"/>
    <w:qFormat/>
    <w:rsid w:val="00635B4F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aliases w:val="Título  ABNT"/>
    <w:basedOn w:val="Normal"/>
    <w:next w:val="Normal"/>
    <w:link w:val="Ttulo1Char"/>
    <w:autoRedefine/>
    <w:uiPriority w:val="9"/>
    <w:qFormat/>
    <w:rsid w:val="008D06AE"/>
    <w:pPr>
      <w:keepNext/>
      <w:keepLines/>
      <w:spacing w:before="480" w:after="0" w:line="240" w:lineRule="auto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06574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6574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06574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06574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Título  ABNT Char"/>
    <w:basedOn w:val="Fontepargpadro"/>
    <w:link w:val="Ttulo1"/>
    <w:uiPriority w:val="9"/>
    <w:rsid w:val="008D06AE"/>
    <w:rPr>
      <w:rFonts w:ascii="Arial" w:eastAsiaTheme="majorEastAsia" w:hAnsi="Arial" w:cstheme="majorBidi"/>
      <w:b/>
      <w:bCs/>
      <w:sz w:val="28"/>
      <w:szCs w:val="28"/>
    </w:rPr>
  </w:style>
  <w:style w:type="paragraph" w:styleId="Ttulo">
    <w:name w:val="Title"/>
    <w:basedOn w:val="Normal"/>
    <w:next w:val="Normal"/>
    <w:link w:val="TtuloChar"/>
    <w:autoRedefine/>
    <w:uiPriority w:val="10"/>
    <w:qFormat/>
    <w:rsid w:val="00CC46A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CC46A1"/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Ttulo2Char">
    <w:name w:val="Título 2 Char"/>
    <w:basedOn w:val="Fontepargpadro"/>
    <w:link w:val="Ttulo2"/>
    <w:uiPriority w:val="9"/>
    <w:rsid w:val="000657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06574B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customStyle="1" w:styleId="Ttulo4Char">
    <w:name w:val="Título 4 Char"/>
    <w:basedOn w:val="Fontepargpadro"/>
    <w:link w:val="Ttulo4"/>
    <w:uiPriority w:val="9"/>
    <w:rsid w:val="0006574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Ttulo5Char">
    <w:name w:val="Título 5 Char"/>
    <w:basedOn w:val="Fontepargpadro"/>
    <w:link w:val="Ttulo5"/>
    <w:uiPriority w:val="9"/>
    <w:rsid w:val="0006574B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styleId="Forte">
    <w:name w:val="Strong"/>
    <w:basedOn w:val="Fontepargpadro"/>
    <w:uiPriority w:val="22"/>
    <w:qFormat/>
    <w:rsid w:val="0006574B"/>
    <w:rPr>
      <w:b/>
      <w:bCs/>
    </w:rPr>
  </w:style>
  <w:style w:type="paragraph" w:styleId="PargrafodaLista">
    <w:name w:val="List Paragraph"/>
    <w:basedOn w:val="Normal"/>
    <w:uiPriority w:val="34"/>
    <w:qFormat/>
    <w:rsid w:val="00065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2447</TotalTime>
  <Pages>1</Pages>
  <Words>561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PT7376</dc:creator>
  <cp:lastModifiedBy>Usuario</cp:lastModifiedBy>
  <cp:revision>14</cp:revision>
  <dcterms:created xsi:type="dcterms:W3CDTF">2023-07-05T15:30:00Z</dcterms:created>
  <dcterms:modified xsi:type="dcterms:W3CDTF">2024-06-21T11:55:00Z</dcterms:modified>
</cp:coreProperties>
</file>